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E0" w:rsidRDefault="00082521">
      <w:pPr>
        <w:pStyle w:val="Naslov"/>
      </w:pPr>
      <w:bookmarkStart w:id="0" w:name="_GoBack"/>
      <w:bookmarkEnd w:id="0"/>
      <w:r>
        <w:t>Obrazac</w:t>
      </w:r>
      <w:r>
        <w:rPr>
          <w:spacing w:val="-1"/>
        </w:rPr>
        <w:t xml:space="preserve"> </w:t>
      </w:r>
      <w:r>
        <w:t>broj</w:t>
      </w:r>
      <w:r>
        <w:rPr>
          <w:spacing w:val="-3"/>
        </w:rPr>
        <w:t xml:space="preserve"> </w:t>
      </w:r>
      <w:r>
        <w:t>3</w:t>
      </w:r>
    </w:p>
    <w:p w:rsidR="00ED30E0" w:rsidRDefault="00ED30E0">
      <w:pPr>
        <w:pStyle w:val="Tijeloteksta"/>
        <w:rPr>
          <w:rFonts w:ascii="Tahoma"/>
          <w:b/>
          <w:sz w:val="20"/>
        </w:rPr>
      </w:pPr>
    </w:p>
    <w:p w:rsidR="00ED30E0" w:rsidRDefault="00ED30E0">
      <w:pPr>
        <w:pStyle w:val="Tijeloteksta"/>
        <w:rPr>
          <w:rFonts w:ascii="Tahoma"/>
          <w:b/>
          <w:sz w:val="20"/>
        </w:rPr>
      </w:pPr>
    </w:p>
    <w:tbl>
      <w:tblPr>
        <w:tblStyle w:val="Koordinatnamreatabele"/>
        <w:tblW w:w="94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417"/>
        <w:gridCol w:w="4145"/>
      </w:tblGrid>
      <w:tr w:rsidR="00082521" w:rsidRPr="00082521" w:rsidTr="003B613C">
        <w:tc>
          <w:tcPr>
            <w:tcW w:w="3936" w:type="dxa"/>
            <w:vAlign w:val="center"/>
          </w:tcPr>
          <w:p w:rsidR="00082521" w:rsidRPr="00082521" w:rsidRDefault="00082521" w:rsidP="0008252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val="bs-Latn-BA" w:eastAsia="hr-HR"/>
              </w:rPr>
            </w:pPr>
            <w:bookmarkStart w:id="1" w:name="_Hlk72912277"/>
            <w:r w:rsidRPr="00082521">
              <w:rPr>
                <w:rFonts w:eastAsia="Times New Roman" w:cs="Tahoma"/>
                <w:color w:val="000000"/>
                <w:sz w:val="16"/>
                <w:szCs w:val="16"/>
                <w:lang w:val="bs-Latn-BA" w:eastAsia="hr-HR"/>
              </w:rPr>
              <w:t>Bosna i Hercegovina</w:t>
            </w:r>
          </w:p>
          <w:p w:rsidR="00082521" w:rsidRPr="00082521" w:rsidRDefault="00082521" w:rsidP="0008252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val="bs-Latn-BA" w:eastAsia="hr-HR"/>
              </w:rPr>
            </w:pPr>
            <w:r w:rsidRPr="00082521">
              <w:rPr>
                <w:rFonts w:eastAsia="Times New Roman" w:cs="Tahoma"/>
                <w:color w:val="000000"/>
                <w:sz w:val="16"/>
                <w:szCs w:val="16"/>
                <w:lang w:val="bs-Latn-BA" w:eastAsia="hr-HR"/>
              </w:rPr>
              <w:t>Federacija Bosne i Hercegovine</w:t>
            </w:r>
          </w:p>
          <w:p w:rsidR="00082521" w:rsidRPr="00082521" w:rsidRDefault="00082521" w:rsidP="0008252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val="bs-Latn-BA" w:eastAsia="hr-HR"/>
              </w:rPr>
            </w:pPr>
            <w:r w:rsidRPr="00082521">
              <w:rPr>
                <w:rFonts w:eastAsia="Times New Roman" w:cs="Tahoma"/>
                <w:color w:val="000000"/>
                <w:sz w:val="16"/>
                <w:szCs w:val="16"/>
                <w:lang w:val="bs-Latn-BA" w:eastAsia="hr-HR"/>
              </w:rPr>
              <w:t xml:space="preserve">Kanton Sarajevo </w:t>
            </w:r>
          </w:p>
          <w:p w:rsidR="00082521" w:rsidRPr="00082521" w:rsidRDefault="00082521" w:rsidP="0008252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val="bs-Latn-BA" w:eastAsia="hr-HR"/>
              </w:rPr>
            </w:pPr>
            <w:r w:rsidRPr="00082521">
              <w:rPr>
                <w:rFonts w:eastAsia="Times New Roman" w:cs="Tahoma"/>
                <w:color w:val="000000"/>
                <w:sz w:val="16"/>
                <w:szCs w:val="16"/>
                <w:lang w:val="bs-Latn-BA" w:eastAsia="hr-HR"/>
              </w:rPr>
              <w:t>Grad Sarajevo</w:t>
            </w:r>
          </w:p>
          <w:p w:rsidR="00082521" w:rsidRPr="00082521" w:rsidRDefault="00082521" w:rsidP="00082521">
            <w:pPr>
              <w:keepNext/>
              <w:jc w:val="center"/>
              <w:outlineLvl w:val="3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val="bs-Latn-BA" w:eastAsia="hr-HR"/>
              </w:rPr>
            </w:pPr>
            <w:r w:rsidRPr="00082521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val="bs-Latn-BA" w:eastAsia="hr-HR"/>
              </w:rPr>
              <w:t>OPĆINA CENTAR SARAJEVO</w:t>
            </w:r>
          </w:p>
          <w:p w:rsidR="00082521" w:rsidRPr="00082521" w:rsidRDefault="00082521" w:rsidP="0008252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val="bs-Latn-BA" w:eastAsia="hr-HR"/>
              </w:rPr>
            </w:pPr>
            <w:r w:rsidRPr="00082521">
              <w:rPr>
                <w:rFonts w:eastAsia="Times New Roman" w:cs="Tahoma"/>
                <w:color w:val="000000"/>
                <w:sz w:val="16"/>
                <w:szCs w:val="16"/>
                <w:lang w:val="bs-Latn-BA" w:eastAsia="hr-HR"/>
              </w:rPr>
              <w:t>Služba za stambene i komunalne poslove</w:t>
            </w:r>
          </w:p>
          <w:p w:rsidR="00082521" w:rsidRPr="00082521" w:rsidRDefault="00082521" w:rsidP="00082521">
            <w:pPr>
              <w:jc w:val="center"/>
              <w:rPr>
                <w:rFonts w:ascii="Tahoma" w:eastAsia="Times New Roman" w:hAnsi="Tahoma" w:cs="Times New Roman"/>
                <w:lang w:val="sr-Cyrl-BA" w:eastAsia="hr-HR"/>
              </w:rPr>
            </w:pPr>
          </w:p>
        </w:tc>
        <w:tc>
          <w:tcPr>
            <w:tcW w:w="1417" w:type="dxa"/>
            <w:vAlign w:val="center"/>
          </w:tcPr>
          <w:p w:rsidR="00082521" w:rsidRPr="00082521" w:rsidRDefault="00082521" w:rsidP="0008252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val="en-GB" w:eastAsia="hr-HR"/>
              </w:rPr>
            </w:pPr>
            <w:r w:rsidRPr="00082521">
              <w:rPr>
                <w:rFonts w:eastAsia="Times New Roman" w:cs="Tahoma"/>
                <w:noProof/>
                <w:color w:val="000000"/>
                <w:sz w:val="16"/>
                <w:szCs w:val="16"/>
                <w:lang w:val="bs-Latn-BA"/>
              </w:rPr>
              <w:drawing>
                <wp:inline distT="0" distB="0" distL="0" distR="0" wp14:anchorId="1C87D6F6" wp14:editId="224E5B5C">
                  <wp:extent cx="540689" cy="682751"/>
                  <wp:effectExtent l="0" t="0" r="0" b="3175"/>
                  <wp:docPr id="2" name="Slika 3" descr="C:\Users\Samir.CENTAR\AppData\Local\Microsoft\Windows\INetCache\Content.Word\centar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mir.CENTAR\AppData\Local\Microsoft\Windows\INetCache\Content.Word\centar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211" cy="68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521" w:rsidRPr="00082521" w:rsidRDefault="00082521" w:rsidP="0008252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val="en-GB" w:eastAsia="hr-HR"/>
              </w:rPr>
            </w:pPr>
          </w:p>
        </w:tc>
        <w:tc>
          <w:tcPr>
            <w:tcW w:w="4145" w:type="dxa"/>
            <w:vAlign w:val="center"/>
          </w:tcPr>
          <w:p w:rsidR="00082521" w:rsidRPr="00082521" w:rsidRDefault="00082521" w:rsidP="00082521">
            <w:pPr>
              <w:jc w:val="center"/>
              <w:rPr>
                <w:rFonts w:eastAsia="Times New Roman" w:cs="Times New Roman"/>
                <w:sz w:val="16"/>
                <w:szCs w:val="16"/>
                <w:lang w:val="bs-Cyrl-BA" w:eastAsia="hr-HR"/>
              </w:rPr>
            </w:pPr>
            <w:r w:rsidRPr="00082521">
              <w:rPr>
                <w:rFonts w:eastAsia="Times New Roman" w:cs="Times New Roman"/>
                <w:sz w:val="16"/>
                <w:szCs w:val="16"/>
                <w:lang w:val="bs-Cyrl-BA" w:eastAsia="hr-HR"/>
              </w:rPr>
              <w:t>Босна и Херцеговина</w:t>
            </w:r>
          </w:p>
          <w:p w:rsidR="00082521" w:rsidRPr="00082521" w:rsidRDefault="00082521" w:rsidP="00082521">
            <w:pPr>
              <w:jc w:val="center"/>
              <w:rPr>
                <w:rFonts w:eastAsia="Times New Roman" w:cs="Times New Roman"/>
                <w:sz w:val="16"/>
                <w:szCs w:val="16"/>
                <w:lang w:val="bs-Cyrl-BA" w:eastAsia="hr-HR"/>
              </w:rPr>
            </w:pPr>
            <w:r w:rsidRPr="00082521">
              <w:rPr>
                <w:rFonts w:eastAsia="Times New Roman" w:cs="Times New Roman"/>
                <w:sz w:val="16"/>
                <w:szCs w:val="16"/>
                <w:lang w:val="bs-Cyrl-BA" w:eastAsia="hr-HR"/>
              </w:rPr>
              <w:t>Федерација Босне и Херцеговине</w:t>
            </w:r>
          </w:p>
          <w:p w:rsidR="00082521" w:rsidRPr="00082521" w:rsidRDefault="00082521" w:rsidP="00082521">
            <w:pPr>
              <w:jc w:val="center"/>
              <w:rPr>
                <w:rFonts w:eastAsia="Times New Roman" w:cs="Times New Roman"/>
                <w:sz w:val="16"/>
                <w:szCs w:val="16"/>
                <w:lang w:val="bs-Cyrl-BA" w:eastAsia="hr-HR"/>
              </w:rPr>
            </w:pPr>
            <w:r w:rsidRPr="00082521">
              <w:rPr>
                <w:rFonts w:eastAsia="Times New Roman" w:cs="Times New Roman"/>
                <w:sz w:val="16"/>
                <w:szCs w:val="16"/>
                <w:lang w:val="bs-Cyrl-BA" w:eastAsia="hr-HR"/>
              </w:rPr>
              <w:t xml:space="preserve">Кантон Сарајево </w:t>
            </w:r>
          </w:p>
          <w:p w:rsidR="00082521" w:rsidRPr="00082521" w:rsidRDefault="00082521" w:rsidP="00082521">
            <w:pPr>
              <w:jc w:val="center"/>
              <w:rPr>
                <w:rFonts w:eastAsia="Times New Roman" w:cs="Times New Roman"/>
                <w:sz w:val="16"/>
                <w:szCs w:val="16"/>
                <w:lang w:val="bs-Cyrl-BA" w:eastAsia="hr-HR"/>
              </w:rPr>
            </w:pPr>
            <w:r w:rsidRPr="00082521">
              <w:rPr>
                <w:rFonts w:eastAsia="Times New Roman" w:cs="Times New Roman"/>
                <w:sz w:val="16"/>
                <w:szCs w:val="16"/>
                <w:lang w:val="bs-Cyrl-BA" w:eastAsia="hr-HR"/>
              </w:rPr>
              <w:t>Град Сарајево</w:t>
            </w:r>
          </w:p>
          <w:p w:rsidR="00082521" w:rsidRPr="00082521" w:rsidRDefault="00082521" w:rsidP="00082521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bs-Cyrl-BA" w:eastAsia="hr-HR"/>
              </w:rPr>
            </w:pPr>
            <w:r w:rsidRPr="00082521">
              <w:rPr>
                <w:rFonts w:eastAsia="Times New Roman" w:cs="Times New Roman"/>
                <w:b/>
                <w:bCs/>
                <w:sz w:val="16"/>
                <w:szCs w:val="16"/>
                <w:lang w:val="bs-Cyrl-BA" w:eastAsia="hr-HR"/>
              </w:rPr>
              <w:t>ОПШТИНА ЦЕНТАР САРАЈЕВО</w:t>
            </w:r>
          </w:p>
          <w:p w:rsidR="00082521" w:rsidRPr="00082521" w:rsidRDefault="00082521" w:rsidP="00082521">
            <w:pPr>
              <w:jc w:val="center"/>
              <w:rPr>
                <w:rFonts w:eastAsia="Times New Roman" w:cs="Times New Roman"/>
                <w:sz w:val="16"/>
                <w:szCs w:val="16"/>
                <w:lang w:val="bs-Cyrl-BA" w:eastAsia="hr-HR"/>
              </w:rPr>
            </w:pPr>
            <w:r w:rsidRPr="00082521">
              <w:rPr>
                <w:rFonts w:eastAsia="Times New Roman" w:cs="Times New Roman"/>
                <w:sz w:val="16"/>
                <w:szCs w:val="16"/>
                <w:lang w:val="bs-Cyrl-BA" w:eastAsia="hr-HR"/>
              </w:rPr>
              <w:t>Служба за стамбене и комуналне послове</w:t>
            </w:r>
          </w:p>
          <w:p w:rsidR="00082521" w:rsidRPr="00082521" w:rsidRDefault="00082521" w:rsidP="00082521">
            <w:pPr>
              <w:jc w:val="center"/>
              <w:rPr>
                <w:rFonts w:eastAsia="Times New Roman" w:cs="Times New Roman"/>
                <w:sz w:val="16"/>
                <w:szCs w:val="16"/>
                <w:lang w:val="bs-Cyrl-BA" w:eastAsia="hr-HR"/>
              </w:rPr>
            </w:pPr>
          </w:p>
        </w:tc>
      </w:tr>
      <w:bookmarkEnd w:id="1"/>
    </w:tbl>
    <w:p w:rsidR="00ED30E0" w:rsidRDefault="00ED30E0">
      <w:pPr>
        <w:pStyle w:val="Tijeloteksta"/>
        <w:rPr>
          <w:rFonts w:ascii="Tahoma"/>
          <w:b/>
          <w:sz w:val="20"/>
        </w:rPr>
      </w:pPr>
    </w:p>
    <w:p w:rsidR="00ED30E0" w:rsidRDefault="00ED30E0">
      <w:pPr>
        <w:pStyle w:val="Tijeloteksta"/>
        <w:rPr>
          <w:rFonts w:ascii="Tahoma"/>
          <w:b/>
          <w:sz w:val="20"/>
        </w:rPr>
      </w:pPr>
    </w:p>
    <w:p w:rsidR="00ED30E0" w:rsidRDefault="00ED30E0">
      <w:pPr>
        <w:pStyle w:val="Tijeloteksta"/>
        <w:spacing w:before="8"/>
        <w:rPr>
          <w:rFonts w:ascii="Tahoma"/>
          <w:b/>
          <w:sz w:val="15"/>
        </w:rPr>
      </w:pPr>
    </w:p>
    <w:p w:rsidR="00ED30E0" w:rsidRDefault="00ED30E0">
      <w:pPr>
        <w:rPr>
          <w:rFonts w:ascii="Tahoma"/>
          <w:sz w:val="15"/>
        </w:rPr>
        <w:sectPr w:rsidR="00ED30E0">
          <w:type w:val="continuous"/>
          <w:pgSz w:w="11910" w:h="16840"/>
          <w:pgMar w:top="600" w:right="1020" w:bottom="280" w:left="1200" w:header="720" w:footer="720" w:gutter="0"/>
          <w:cols w:space="720"/>
        </w:sectPr>
      </w:pPr>
    </w:p>
    <w:p w:rsidR="00ED30E0" w:rsidRDefault="00ED30E0">
      <w:pPr>
        <w:pStyle w:val="Tijeloteksta"/>
        <w:rPr>
          <w:b/>
          <w:sz w:val="20"/>
        </w:rPr>
      </w:pPr>
    </w:p>
    <w:p w:rsidR="00ED30E0" w:rsidRDefault="00ED30E0">
      <w:pPr>
        <w:pStyle w:val="Tijeloteksta"/>
        <w:rPr>
          <w:b/>
          <w:sz w:val="20"/>
        </w:rPr>
      </w:pPr>
    </w:p>
    <w:p w:rsidR="00ED30E0" w:rsidRDefault="00ED30E0">
      <w:pPr>
        <w:pStyle w:val="Tijeloteksta"/>
        <w:rPr>
          <w:b/>
          <w:sz w:val="20"/>
        </w:rPr>
      </w:pPr>
    </w:p>
    <w:p w:rsidR="00ED30E0" w:rsidRDefault="00ED30E0">
      <w:pPr>
        <w:pStyle w:val="Tijeloteksta"/>
        <w:spacing w:before="5" w:after="1"/>
        <w:rPr>
          <w:b/>
          <w:sz w:val="20"/>
        </w:rPr>
      </w:pPr>
    </w:p>
    <w:p w:rsidR="00ED30E0" w:rsidRDefault="00364720">
      <w:pPr>
        <w:pStyle w:val="Tijeloteksta"/>
        <w:ind w:left="10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" o:spid="_x0000_s1031" style="width:469.8pt;height:46.95pt;mso-position-horizontal-relative:char;mso-position-vertical-relative:line" coordsize="9396,939">
            <v:shape id="docshape2" o:spid="_x0000_s1033" style="position:absolute;width:9396;height:939" coordsize="9396,939" o:spt="100" adj="0,,0" path="m9396,10r-10,l9386,463r,10l9386,929r-4620,l4766,473r4620,l9386,463r-4620,l4766,10r-9,l4757,463r,10l4757,929,10,929r,-456l4757,473r,-10l10,463,10,10,,10,,463r,10l,473,,929r,9l10,938r,l4757,938r9,l9386,938r10,l9396,929r,-456l9396,473r,-10l9396,10xm9396,r-10,l5366,r,l5357,,4766,r-9,l3950,r-9,l19,,10,r,l,,,10r10,l10,10r9,l3941,10r9,l4757,10r9,l5357,10r9,l5366,10r4020,l9396,10r,-1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2" type="#_x0000_t202" style="position:absolute;width:9396;height:939" filled="f" stroked="f">
              <v:textbox inset="0,0,0,0">
                <w:txbxContent>
                  <w:p w:rsidR="00ED30E0" w:rsidRDefault="007245E3">
                    <w:pPr>
                      <w:spacing w:before="8" w:line="508" w:lineRule="auto"/>
                      <w:ind w:left="112" w:right="792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</w:t>
                    </w:r>
                    <w:r w:rsidR="00082521">
                      <w:rPr>
                        <w:sz w:val="18"/>
                      </w:rPr>
                      <w:t>rez</w:t>
                    </w:r>
                    <w:r>
                      <w:rPr>
                        <w:sz w:val="18"/>
                      </w:rPr>
                      <w:t xml:space="preserve">ime i </w:t>
                    </w:r>
                    <w:r w:rsidR="00082521">
                      <w:rPr>
                        <w:sz w:val="18"/>
                      </w:rPr>
                      <w:t>ime:</w:t>
                    </w:r>
                    <w:r w:rsidR="00082521">
                      <w:rPr>
                        <w:spacing w:val="-61"/>
                        <w:sz w:val="18"/>
                      </w:rPr>
                      <w:t xml:space="preserve"> </w:t>
                    </w:r>
                    <w:r w:rsidR="00082521">
                      <w:rPr>
                        <w:sz w:val="18"/>
                      </w:rPr>
                      <w:t>Adresa: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D30E0" w:rsidRDefault="00ED30E0">
      <w:pPr>
        <w:pStyle w:val="Tijeloteksta"/>
        <w:rPr>
          <w:b/>
          <w:sz w:val="7"/>
        </w:rPr>
      </w:pPr>
    </w:p>
    <w:p w:rsidR="00ED30E0" w:rsidRDefault="00ED30E0">
      <w:pPr>
        <w:rPr>
          <w:sz w:val="7"/>
        </w:rPr>
        <w:sectPr w:rsidR="00ED30E0">
          <w:type w:val="continuous"/>
          <w:pgSz w:w="11910" w:h="16840"/>
          <w:pgMar w:top="600" w:right="1020" w:bottom="280" w:left="1200" w:header="720" w:footer="720" w:gutter="0"/>
          <w:cols w:space="720"/>
        </w:sectPr>
      </w:pPr>
    </w:p>
    <w:p w:rsidR="00ED30E0" w:rsidRDefault="00ED30E0">
      <w:pPr>
        <w:pStyle w:val="Tijeloteksta"/>
        <w:rPr>
          <w:b/>
          <w:sz w:val="28"/>
        </w:rPr>
      </w:pPr>
    </w:p>
    <w:p w:rsidR="007245E3" w:rsidRDefault="007245E3">
      <w:pPr>
        <w:pStyle w:val="Tijeloteksta"/>
        <w:tabs>
          <w:tab w:val="left" w:pos="4313"/>
        </w:tabs>
        <w:ind w:left="218"/>
      </w:pPr>
    </w:p>
    <w:p w:rsidR="00ED30E0" w:rsidRDefault="00082521">
      <w:pPr>
        <w:pStyle w:val="Tijeloteksta"/>
        <w:tabs>
          <w:tab w:val="left" w:pos="4313"/>
        </w:tabs>
        <w:ind w:left="218"/>
      </w:pPr>
      <w:r>
        <w:t>Ja,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30E0" w:rsidRDefault="00082521">
      <w:pPr>
        <w:spacing w:before="22"/>
        <w:ind w:left="1511" w:right="1487"/>
        <w:jc w:val="center"/>
        <w:rPr>
          <w:i/>
          <w:sz w:val="12"/>
        </w:rPr>
      </w:pPr>
      <w:r>
        <w:rPr>
          <w:i/>
          <w:sz w:val="12"/>
        </w:rPr>
        <w:t>(Ime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davaoca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izjave)</w:t>
      </w:r>
    </w:p>
    <w:p w:rsidR="00ED30E0" w:rsidRDefault="00082521" w:rsidP="007245E3">
      <w:pPr>
        <w:pStyle w:val="Tijeloteksta"/>
        <w:tabs>
          <w:tab w:val="left" w:pos="142"/>
        </w:tabs>
        <w:spacing w:before="72"/>
        <w:ind w:left="142"/>
      </w:pPr>
      <w:r>
        <w:t>izjavljujem</w:t>
      </w:r>
      <w:r>
        <w:rPr>
          <w:spacing w:val="-7"/>
        </w:rPr>
        <w:t xml:space="preserve"> </w:t>
      </w:r>
      <w:r>
        <w:t>da:</w:t>
      </w:r>
    </w:p>
    <w:p w:rsidR="00ED30E0" w:rsidRDefault="00082521">
      <w:pPr>
        <w:spacing w:before="100"/>
        <w:ind w:left="16"/>
        <w:rPr>
          <w:b/>
          <w:sz w:val="18"/>
        </w:rPr>
      </w:pPr>
      <w:r>
        <w:br w:type="column"/>
      </w:r>
      <w:r>
        <w:rPr>
          <w:b/>
          <w:sz w:val="18"/>
        </w:rPr>
        <w:lastRenderedPageBreak/>
        <w:t>I Z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J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 V A</w:t>
      </w:r>
    </w:p>
    <w:p w:rsidR="007245E3" w:rsidRDefault="007245E3" w:rsidP="007245E3">
      <w:pPr>
        <w:pStyle w:val="Tijeloteksta"/>
        <w:spacing w:before="22"/>
        <w:ind w:left="86"/>
        <w:jc w:val="both"/>
      </w:pPr>
    </w:p>
    <w:p w:rsidR="00ED30E0" w:rsidRDefault="00082521" w:rsidP="007245E3">
      <w:pPr>
        <w:pStyle w:val="Tijeloteksta"/>
        <w:spacing w:before="22"/>
        <w:ind w:left="86"/>
        <w:jc w:val="both"/>
      </w:pPr>
      <w:r>
        <w:t>pod</w:t>
      </w:r>
      <w:r>
        <w:rPr>
          <w:spacing w:val="-3"/>
        </w:rPr>
        <w:t xml:space="preserve"> </w:t>
      </w:r>
      <w:r>
        <w:t>punom</w:t>
      </w:r>
      <w:r>
        <w:rPr>
          <w:spacing w:val="-2"/>
        </w:rPr>
        <w:t xml:space="preserve"> </w:t>
      </w:r>
      <w:r>
        <w:t>materijalnom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krivičnom</w:t>
      </w:r>
      <w:r w:rsidR="007245E3">
        <w:t xml:space="preserve"> odgovornošću</w:t>
      </w:r>
    </w:p>
    <w:p w:rsidR="00ED30E0" w:rsidRDefault="00ED30E0" w:rsidP="007245E3">
      <w:pPr>
        <w:jc w:val="both"/>
        <w:sectPr w:rsidR="00ED30E0">
          <w:type w:val="continuous"/>
          <w:pgSz w:w="11910" w:h="16840"/>
          <w:pgMar w:top="600" w:right="1020" w:bottom="280" w:left="1200" w:header="720" w:footer="720" w:gutter="0"/>
          <w:cols w:num="2" w:space="720" w:equalWidth="0">
            <w:col w:w="4314" w:space="40"/>
            <w:col w:w="5336"/>
          </w:cols>
        </w:sectPr>
      </w:pPr>
    </w:p>
    <w:p w:rsidR="00ED30E0" w:rsidRDefault="00ED30E0">
      <w:pPr>
        <w:pStyle w:val="Tijeloteksta"/>
        <w:rPr>
          <w:sz w:val="20"/>
        </w:rPr>
      </w:pPr>
    </w:p>
    <w:p w:rsidR="00ED30E0" w:rsidRDefault="00ED30E0">
      <w:pPr>
        <w:pStyle w:val="Tijeloteksta"/>
        <w:rPr>
          <w:sz w:val="20"/>
        </w:rPr>
      </w:pPr>
    </w:p>
    <w:p w:rsidR="00ED30E0" w:rsidRDefault="00ED30E0">
      <w:pPr>
        <w:pStyle w:val="Tijeloteksta"/>
        <w:spacing w:before="9"/>
        <w:rPr>
          <w:sz w:val="21"/>
        </w:rPr>
      </w:pPr>
    </w:p>
    <w:p w:rsidR="00ED30E0" w:rsidRDefault="00082521">
      <w:pPr>
        <w:pStyle w:val="Paragrafspiska"/>
        <w:numPr>
          <w:ilvl w:val="0"/>
          <w:numId w:val="1"/>
        </w:numPr>
        <w:tabs>
          <w:tab w:val="left" w:pos="939"/>
        </w:tabs>
        <w:spacing w:before="101"/>
        <w:rPr>
          <w:sz w:val="18"/>
        </w:rPr>
      </w:pPr>
      <w:r>
        <w:rPr>
          <w:sz w:val="18"/>
        </w:rPr>
        <w:t>ja i članovi moga porodičnog domaćinstva nismo upisani kao nosioci prava u katastarskom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operatu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općina</w:t>
      </w:r>
      <w:r>
        <w:rPr>
          <w:spacing w:val="-1"/>
          <w:sz w:val="18"/>
        </w:rPr>
        <w:t xml:space="preserve"> </w:t>
      </w:r>
      <w:r>
        <w:rPr>
          <w:sz w:val="18"/>
        </w:rPr>
        <w:t>koje</w:t>
      </w:r>
      <w:r>
        <w:rPr>
          <w:spacing w:val="-3"/>
          <w:sz w:val="18"/>
        </w:rPr>
        <w:t xml:space="preserve"> </w:t>
      </w:r>
      <w:r>
        <w:rPr>
          <w:sz w:val="18"/>
        </w:rPr>
        <w:t>ulaze</w:t>
      </w:r>
      <w:r>
        <w:rPr>
          <w:spacing w:val="-1"/>
          <w:sz w:val="18"/>
        </w:rPr>
        <w:t xml:space="preserve"> </w:t>
      </w:r>
      <w:r>
        <w:rPr>
          <w:sz w:val="18"/>
        </w:rPr>
        <w:t>u sastav</w:t>
      </w:r>
      <w:r>
        <w:rPr>
          <w:spacing w:val="-2"/>
          <w:sz w:val="18"/>
        </w:rPr>
        <w:t xml:space="preserve"> </w:t>
      </w:r>
      <w:r>
        <w:rPr>
          <w:sz w:val="18"/>
        </w:rPr>
        <w:t>Kantona</w:t>
      </w:r>
      <w:r>
        <w:rPr>
          <w:spacing w:val="-2"/>
          <w:sz w:val="18"/>
        </w:rPr>
        <w:t xml:space="preserve"> </w:t>
      </w:r>
      <w:r>
        <w:rPr>
          <w:sz w:val="18"/>
        </w:rPr>
        <w:t>Sarajevo</w:t>
      </w:r>
    </w:p>
    <w:p w:rsidR="00ED30E0" w:rsidRDefault="00082521">
      <w:pPr>
        <w:pStyle w:val="Paragrafspiska"/>
        <w:numPr>
          <w:ilvl w:val="0"/>
          <w:numId w:val="1"/>
        </w:numPr>
        <w:tabs>
          <w:tab w:val="left" w:pos="939"/>
        </w:tabs>
        <w:ind w:right="109"/>
        <w:rPr>
          <w:sz w:val="18"/>
        </w:rPr>
      </w:pPr>
      <w:r>
        <w:rPr>
          <w:sz w:val="18"/>
        </w:rPr>
        <w:t>ja ili članovi moga porodičnog domaćinstva nismo pod</w:t>
      </w:r>
      <w:r w:rsidR="00070D69">
        <w:rPr>
          <w:sz w:val="18"/>
        </w:rPr>
        <w:t>n</w:t>
      </w:r>
      <w:r>
        <w:rPr>
          <w:sz w:val="18"/>
        </w:rPr>
        <w:t>osioci zahtjeva za legalizaciju objekta</w:t>
      </w:r>
      <w:r>
        <w:rPr>
          <w:spacing w:val="1"/>
          <w:sz w:val="18"/>
        </w:rPr>
        <w:t xml:space="preserve"> </w:t>
      </w:r>
      <w:r>
        <w:rPr>
          <w:sz w:val="18"/>
        </w:rPr>
        <w:t>kod</w:t>
      </w:r>
      <w:r>
        <w:rPr>
          <w:spacing w:val="-2"/>
          <w:sz w:val="18"/>
        </w:rPr>
        <w:t xml:space="preserve"> </w:t>
      </w:r>
      <w:r>
        <w:rPr>
          <w:sz w:val="18"/>
        </w:rPr>
        <w:t>nadležnog</w:t>
      </w:r>
      <w:r>
        <w:rPr>
          <w:spacing w:val="-1"/>
          <w:sz w:val="18"/>
        </w:rPr>
        <w:t xml:space="preserve"> </w:t>
      </w:r>
      <w:r>
        <w:rPr>
          <w:sz w:val="18"/>
        </w:rPr>
        <w:t>organa</w:t>
      </w:r>
      <w:r>
        <w:rPr>
          <w:spacing w:val="-1"/>
          <w:sz w:val="18"/>
        </w:rPr>
        <w:t xml:space="preserve"> </w:t>
      </w:r>
      <w:r>
        <w:rPr>
          <w:sz w:val="18"/>
        </w:rPr>
        <w:t>svih</w:t>
      </w:r>
      <w:r>
        <w:rPr>
          <w:spacing w:val="-2"/>
          <w:sz w:val="18"/>
        </w:rPr>
        <w:t xml:space="preserve"> </w:t>
      </w:r>
      <w:r>
        <w:rPr>
          <w:sz w:val="18"/>
        </w:rPr>
        <w:t>općina</w:t>
      </w:r>
      <w:r>
        <w:rPr>
          <w:spacing w:val="-1"/>
          <w:sz w:val="18"/>
        </w:rPr>
        <w:t xml:space="preserve"> </w:t>
      </w:r>
      <w:r>
        <w:rPr>
          <w:sz w:val="18"/>
        </w:rPr>
        <w:t>koje</w:t>
      </w:r>
      <w:r>
        <w:rPr>
          <w:spacing w:val="-4"/>
          <w:sz w:val="18"/>
        </w:rPr>
        <w:t xml:space="preserve"> </w:t>
      </w:r>
      <w:r>
        <w:rPr>
          <w:sz w:val="18"/>
        </w:rPr>
        <w:t>ulaze</w:t>
      </w:r>
      <w:r>
        <w:rPr>
          <w:spacing w:val="-1"/>
          <w:sz w:val="18"/>
        </w:rPr>
        <w:t xml:space="preserve"> </w:t>
      </w:r>
      <w:r>
        <w:rPr>
          <w:sz w:val="18"/>
        </w:rPr>
        <w:t>u sastav</w:t>
      </w:r>
      <w:r>
        <w:rPr>
          <w:spacing w:val="-2"/>
          <w:sz w:val="18"/>
        </w:rPr>
        <w:t xml:space="preserve"> </w:t>
      </w:r>
      <w:r>
        <w:rPr>
          <w:sz w:val="18"/>
        </w:rPr>
        <w:t>Kantona</w:t>
      </w:r>
      <w:r>
        <w:rPr>
          <w:spacing w:val="-1"/>
          <w:sz w:val="18"/>
        </w:rPr>
        <w:t xml:space="preserve"> </w:t>
      </w:r>
      <w:r>
        <w:rPr>
          <w:sz w:val="18"/>
        </w:rPr>
        <w:t>Sarajevo,</w:t>
      </w:r>
    </w:p>
    <w:p w:rsidR="00ED30E0" w:rsidRDefault="00082521">
      <w:pPr>
        <w:pStyle w:val="Paragrafspiska"/>
        <w:numPr>
          <w:ilvl w:val="0"/>
          <w:numId w:val="1"/>
        </w:numPr>
        <w:tabs>
          <w:tab w:val="left" w:pos="939"/>
        </w:tabs>
        <w:spacing w:before="1"/>
        <w:ind w:right="110"/>
        <w:rPr>
          <w:sz w:val="18"/>
        </w:rPr>
      </w:pPr>
      <w:r>
        <w:rPr>
          <w:sz w:val="18"/>
        </w:rPr>
        <w:t>ja i članovi moga porodičnog domaćinstva nismo niti smo bili nosioci stanarskog prava,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1"/>
          <w:sz w:val="18"/>
        </w:rPr>
        <w:t xml:space="preserve"> </w:t>
      </w:r>
      <w:r>
        <w:rPr>
          <w:sz w:val="18"/>
        </w:rPr>
        <w:t>nemamo u vlasništvu i/ili suvlasništvu kuću ili stana na teritoriju Bosne i Hercegovine, da</w:t>
      </w:r>
      <w:r>
        <w:rPr>
          <w:spacing w:val="1"/>
          <w:sz w:val="18"/>
        </w:rPr>
        <w:t xml:space="preserve"> </w:t>
      </w:r>
      <w:r>
        <w:rPr>
          <w:sz w:val="18"/>
        </w:rPr>
        <w:t>nismo bili vlasnici i/ili suvlasnici kuće ili stana koji smo otuđili po osnovu pravog posla</w:t>
      </w:r>
      <w:r>
        <w:rPr>
          <w:spacing w:val="1"/>
          <w:sz w:val="18"/>
        </w:rPr>
        <w:t xml:space="preserve"> </w:t>
      </w:r>
      <w:r>
        <w:rPr>
          <w:sz w:val="18"/>
        </w:rPr>
        <w:t>(kupovine,</w:t>
      </w:r>
      <w:r>
        <w:rPr>
          <w:spacing w:val="-3"/>
          <w:sz w:val="18"/>
        </w:rPr>
        <w:t xml:space="preserve"> </w:t>
      </w:r>
      <w:r>
        <w:rPr>
          <w:sz w:val="18"/>
        </w:rPr>
        <w:t>poklona</w:t>
      </w:r>
      <w:r>
        <w:rPr>
          <w:spacing w:val="-1"/>
          <w:sz w:val="18"/>
        </w:rPr>
        <w:t xml:space="preserve"> </w:t>
      </w:r>
      <w:r>
        <w:rPr>
          <w:sz w:val="18"/>
        </w:rPr>
        <w:t>ili zamjene),</w:t>
      </w:r>
    </w:p>
    <w:p w:rsidR="00ED30E0" w:rsidRDefault="00082521">
      <w:pPr>
        <w:pStyle w:val="Paragrafspiska"/>
        <w:numPr>
          <w:ilvl w:val="0"/>
          <w:numId w:val="1"/>
        </w:numPr>
        <w:tabs>
          <w:tab w:val="left" w:pos="939"/>
        </w:tabs>
        <w:ind w:right="112" w:hanging="361"/>
        <w:rPr>
          <w:sz w:val="18"/>
        </w:rPr>
      </w:pPr>
      <w:r>
        <w:rPr>
          <w:sz w:val="18"/>
        </w:rPr>
        <w:t xml:space="preserve">se </w:t>
      </w:r>
      <w:r w:rsidR="007245E3">
        <w:rPr>
          <w:sz w:val="18"/>
        </w:rPr>
        <w:t>nisam dove</w:t>
      </w:r>
      <w:r>
        <w:rPr>
          <w:sz w:val="18"/>
        </w:rPr>
        <w:t>o u nepovoljni stambeni status prodajom ili</w:t>
      </w:r>
      <w:r w:rsidR="007245E3">
        <w:rPr>
          <w:sz w:val="18"/>
        </w:rPr>
        <w:t xml:space="preserve"> </w:t>
      </w:r>
      <w:r>
        <w:rPr>
          <w:sz w:val="18"/>
        </w:rPr>
        <w:t xml:space="preserve"> darivanjem porodične kuće ili</w:t>
      </w:r>
      <w:r>
        <w:rPr>
          <w:spacing w:val="1"/>
          <w:sz w:val="18"/>
        </w:rPr>
        <w:t xml:space="preserve"> </w:t>
      </w:r>
      <w:r>
        <w:rPr>
          <w:sz w:val="18"/>
        </w:rPr>
        <w:t>stana,</w:t>
      </w:r>
    </w:p>
    <w:p w:rsidR="00ED30E0" w:rsidRDefault="00082521">
      <w:pPr>
        <w:pStyle w:val="Paragrafspiska"/>
        <w:numPr>
          <w:ilvl w:val="0"/>
          <w:numId w:val="1"/>
        </w:numPr>
        <w:tabs>
          <w:tab w:val="left" w:pos="939"/>
        </w:tabs>
        <w:rPr>
          <w:sz w:val="18"/>
        </w:rPr>
      </w:pPr>
      <w:r>
        <w:rPr>
          <w:sz w:val="18"/>
        </w:rPr>
        <w:t>ne stanujem u odgovarajućem stanu ili kući u svom ili vlasništvu roditelja ili supružnikovih</w:t>
      </w:r>
      <w:r>
        <w:rPr>
          <w:spacing w:val="1"/>
          <w:sz w:val="18"/>
        </w:rPr>
        <w:t xml:space="preserve"> </w:t>
      </w:r>
      <w:r>
        <w:rPr>
          <w:sz w:val="18"/>
        </w:rPr>
        <w:t>roditelja</w:t>
      </w:r>
      <w:r>
        <w:rPr>
          <w:spacing w:val="1"/>
          <w:sz w:val="18"/>
        </w:rPr>
        <w:t xml:space="preserve"> </w:t>
      </w:r>
      <w:r>
        <w:rPr>
          <w:sz w:val="18"/>
        </w:rPr>
        <w:t>(odgovarajućim</w:t>
      </w:r>
      <w:r>
        <w:rPr>
          <w:spacing w:val="1"/>
          <w:sz w:val="18"/>
        </w:rPr>
        <w:t xml:space="preserve"> </w:t>
      </w:r>
      <w:r>
        <w:rPr>
          <w:sz w:val="18"/>
        </w:rPr>
        <w:t>stanom</w:t>
      </w:r>
      <w:r>
        <w:rPr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z w:val="18"/>
        </w:rPr>
        <w:t>smatra</w:t>
      </w:r>
      <w:r>
        <w:rPr>
          <w:spacing w:val="1"/>
          <w:sz w:val="18"/>
        </w:rPr>
        <w:t xml:space="preserve"> </w:t>
      </w:r>
      <w:r>
        <w:rPr>
          <w:sz w:val="18"/>
        </w:rPr>
        <w:t>stan</w:t>
      </w:r>
      <w:r>
        <w:rPr>
          <w:spacing w:val="1"/>
          <w:sz w:val="18"/>
        </w:rPr>
        <w:t xml:space="preserve"> </w:t>
      </w:r>
      <w:r>
        <w:rPr>
          <w:sz w:val="18"/>
        </w:rPr>
        <w:t>koji</w:t>
      </w:r>
      <w:r>
        <w:rPr>
          <w:spacing w:val="1"/>
          <w:sz w:val="18"/>
        </w:rPr>
        <w:t xml:space="preserve"> </w:t>
      </w:r>
      <w:r>
        <w:rPr>
          <w:sz w:val="18"/>
        </w:rPr>
        <w:t>po</w:t>
      </w:r>
      <w:r>
        <w:rPr>
          <w:spacing w:val="1"/>
          <w:sz w:val="18"/>
        </w:rPr>
        <w:t xml:space="preserve"> </w:t>
      </w:r>
      <w:r>
        <w:rPr>
          <w:sz w:val="18"/>
        </w:rPr>
        <w:t>članu</w:t>
      </w:r>
      <w:r>
        <w:rPr>
          <w:spacing w:val="1"/>
          <w:sz w:val="18"/>
        </w:rPr>
        <w:t xml:space="preserve"> </w:t>
      </w:r>
      <w:r>
        <w:rPr>
          <w:sz w:val="18"/>
        </w:rPr>
        <w:t>porodičnog</w:t>
      </w:r>
      <w:r>
        <w:rPr>
          <w:spacing w:val="1"/>
          <w:sz w:val="18"/>
        </w:rPr>
        <w:t xml:space="preserve"> </w:t>
      </w:r>
      <w:r>
        <w:rPr>
          <w:sz w:val="18"/>
        </w:rPr>
        <w:t>domaćinstva</w:t>
      </w:r>
      <w:r>
        <w:rPr>
          <w:spacing w:val="1"/>
          <w:sz w:val="18"/>
        </w:rPr>
        <w:t xml:space="preserve"> </w:t>
      </w:r>
      <w:r>
        <w:rPr>
          <w:sz w:val="18"/>
        </w:rPr>
        <w:t>osigurava</w:t>
      </w:r>
      <w:r>
        <w:rPr>
          <w:spacing w:val="-2"/>
          <w:sz w:val="18"/>
        </w:rPr>
        <w:t xml:space="preserve"> </w:t>
      </w:r>
      <w:r>
        <w:rPr>
          <w:sz w:val="18"/>
        </w:rPr>
        <w:t>20m2</w:t>
      </w:r>
      <w:r>
        <w:rPr>
          <w:spacing w:val="-1"/>
          <w:sz w:val="18"/>
        </w:rPr>
        <w:t xml:space="preserve"> </w:t>
      </w:r>
      <w:r>
        <w:rPr>
          <w:sz w:val="18"/>
        </w:rPr>
        <w:t>korisnog</w:t>
      </w:r>
      <w:r>
        <w:rPr>
          <w:spacing w:val="-3"/>
          <w:sz w:val="18"/>
        </w:rPr>
        <w:t xml:space="preserve"> </w:t>
      </w:r>
      <w:r>
        <w:rPr>
          <w:sz w:val="18"/>
        </w:rPr>
        <w:t>prostora)</w:t>
      </w:r>
      <w:r w:rsidR="007245E3">
        <w:rPr>
          <w:sz w:val="18"/>
        </w:rPr>
        <w:t>.</w:t>
      </w:r>
    </w:p>
    <w:p w:rsidR="00ED30E0" w:rsidRDefault="00ED30E0">
      <w:pPr>
        <w:pStyle w:val="Tijeloteksta"/>
        <w:spacing w:before="8"/>
      </w:pPr>
    </w:p>
    <w:p w:rsidR="007245E3" w:rsidRDefault="007245E3">
      <w:pPr>
        <w:pStyle w:val="Tijeloteksta"/>
        <w:spacing w:before="100"/>
        <w:ind w:left="1167"/>
      </w:pPr>
    </w:p>
    <w:p w:rsidR="00E70EE9" w:rsidRDefault="00E70EE9">
      <w:pPr>
        <w:pStyle w:val="Tijeloteksta"/>
        <w:spacing w:before="100"/>
        <w:ind w:left="1167"/>
      </w:pPr>
    </w:p>
    <w:p w:rsidR="00E70EE9" w:rsidRDefault="00E70EE9">
      <w:pPr>
        <w:pStyle w:val="Tijeloteksta"/>
        <w:spacing w:before="100"/>
        <w:ind w:left="1167"/>
      </w:pPr>
    </w:p>
    <w:p w:rsidR="00E70EE9" w:rsidRDefault="00E70EE9">
      <w:pPr>
        <w:pStyle w:val="Tijeloteksta"/>
        <w:spacing w:before="100"/>
        <w:ind w:left="1167"/>
      </w:pPr>
    </w:p>
    <w:p w:rsidR="00ED30E0" w:rsidRDefault="00082521">
      <w:pPr>
        <w:pStyle w:val="Tijeloteksta"/>
        <w:spacing w:before="100"/>
        <w:ind w:left="1167"/>
      </w:pPr>
      <w:r>
        <w:t>Izjavu</w:t>
      </w:r>
      <w:r>
        <w:rPr>
          <w:spacing w:val="-2"/>
        </w:rPr>
        <w:t xml:space="preserve"> </w:t>
      </w:r>
      <w:r>
        <w:t>dao:</w:t>
      </w:r>
    </w:p>
    <w:p w:rsidR="00ED30E0" w:rsidRDefault="00364720">
      <w:pPr>
        <w:pStyle w:val="Tijeloteksta"/>
        <w:spacing w:before="8"/>
        <w:rPr>
          <w:sz w:val="14"/>
        </w:rPr>
      </w:pPr>
      <w:r>
        <w:pict>
          <v:shape id="docshape4" o:spid="_x0000_s1030" style="position:absolute;margin-left:70.95pt;margin-top:10.1pt;width:137.4pt;height:.1pt;z-index:-15728128;mso-wrap-distance-left:0;mso-wrap-distance-right:0;mso-position-horizontal-relative:page" coordorigin="1419,202" coordsize="2748,0" path="m1419,202r2747,e" filled="f" strokeweight=".18733mm">
            <v:path arrowok="t"/>
            <w10:wrap type="topAndBottom" anchorx="page"/>
          </v:shape>
        </w:pict>
      </w:r>
    </w:p>
    <w:p w:rsidR="00ED30E0" w:rsidRDefault="00082521">
      <w:pPr>
        <w:pStyle w:val="Tijeloteksta"/>
        <w:tabs>
          <w:tab w:val="left" w:pos="575"/>
          <w:tab w:val="left" w:pos="1213"/>
        </w:tabs>
        <w:spacing w:before="11"/>
        <w:ind w:right="113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u w:val="single"/>
        </w:rPr>
        <w:tab/>
      </w:r>
      <w:r>
        <w:t>202</w:t>
      </w:r>
      <w:r w:rsidR="007245E3">
        <w:t>4</w:t>
      </w:r>
      <w:r>
        <w:t>.</w:t>
      </w:r>
      <w:r>
        <w:rPr>
          <w:spacing w:val="-5"/>
        </w:rPr>
        <w:t xml:space="preserve"> </w:t>
      </w:r>
      <w:r>
        <w:t>godine</w:t>
      </w:r>
    </w:p>
    <w:p w:rsidR="00ED30E0" w:rsidRDefault="00ED30E0">
      <w:pPr>
        <w:pStyle w:val="Tijeloteksta"/>
        <w:rPr>
          <w:sz w:val="20"/>
        </w:rPr>
      </w:pPr>
    </w:p>
    <w:p w:rsidR="00ED30E0" w:rsidRDefault="00ED30E0">
      <w:pPr>
        <w:pStyle w:val="Tijeloteksta"/>
        <w:rPr>
          <w:sz w:val="20"/>
        </w:rPr>
      </w:pPr>
    </w:p>
    <w:p w:rsidR="00ED30E0" w:rsidRDefault="00ED30E0">
      <w:pPr>
        <w:pStyle w:val="Tijeloteksta"/>
        <w:rPr>
          <w:sz w:val="20"/>
        </w:rPr>
      </w:pPr>
    </w:p>
    <w:p w:rsidR="00ED30E0" w:rsidRDefault="00ED30E0">
      <w:pPr>
        <w:pStyle w:val="Tijeloteksta"/>
        <w:rPr>
          <w:sz w:val="20"/>
        </w:rPr>
      </w:pPr>
    </w:p>
    <w:p w:rsidR="00ED30E0" w:rsidRDefault="00ED30E0">
      <w:pPr>
        <w:pStyle w:val="Tijeloteksta"/>
        <w:rPr>
          <w:sz w:val="20"/>
        </w:rPr>
      </w:pPr>
    </w:p>
    <w:p w:rsidR="00ED30E0" w:rsidRDefault="00ED30E0">
      <w:pPr>
        <w:pStyle w:val="Tijeloteksta"/>
        <w:rPr>
          <w:sz w:val="20"/>
        </w:rPr>
      </w:pPr>
    </w:p>
    <w:p w:rsidR="00ED30E0" w:rsidRDefault="00ED30E0">
      <w:pPr>
        <w:pStyle w:val="Tijeloteksta"/>
        <w:rPr>
          <w:sz w:val="20"/>
        </w:rPr>
      </w:pPr>
    </w:p>
    <w:p w:rsidR="00ED30E0" w:rsidRDefault="00ED30E0">
      <w:pPr>
        <w:pStyle w:val="Tijeloteksta"/>
        <w:rPr>
          <w:sz w:val="20"/>
        </w:rPr>
      </w:pPr>
    </w:p>
    <w:p w:rsidR="00ED30E0" w:rsidRDefault="00ED30E0">
      <w:pPr>
        <w:pStyle w:val="Tijeloteksta"/>
        <w:rPr>
          <w:sz w:val="20"/>
        </w:rPr>
      </w:pPr>
    </w:p>
    <w:p w:rsidR="00ED30E0" w:rsidRDefault="00ED30E0">
      <w:pPr>
        <w:pStyle w:val="Tijeloteksta"/>
        <w:rPr>
          <w:sz w:val="20"/>
        </w:rPr>
      </w:pPr>
    </w:p>
    <w:p w:rsidR="00ED30E0" w:rsidRDefault="00ED30E0">
      <w:pPr>
        <w:pStyle w:val="Tijeloteksta"/>
        <w:rPr>
          <w:sz w:val="20"/>
        </w:rPr>
      </w:pPr>
    </w:p>
    <w:p w:rsidR="00ED30E0" w:rsidRDefault="00ED30E0">
      <w:pPr>
        <w:pStyle w:val="Tijeloteksta"/>
        <w:rPr>
          <w:sz w:val="20"/>
        </w:rPr>
      </w:pPr>
    </w:p>
    <w:p w:rsidR="00ED30E0" w:rsidRDefault="00364720">
      <w:pPr>
        <w:pStyle w:val="Tijeloteksta"/>
        <w:spacing w:before="5"/>
        <w:rPr>
          <w:sz w:val="13"/>
        </w:rPr>
      </w:pPr>
      <w:r>
        <w:pict>
          <v:group id="docshapegroup5" o:spid="_x0000_s1026" style="position:absolute;margin-left:65.5pt;margin-top:9.35pt;width:467.8pt;height:23.55pt;z-index:-15727616;mso-wrap-distance-left:0;mso-wrap-distance-right:0;mso-position-horizontal-relative:page" coordorigin="1310,187" coordsize="9356,471">
            <v:shape id="docshape6" o:spid="_x0000_s1029" style="position:absolute;left:1310;top:187;width:9356;height:10" coordorigin="1310,187" coordsize="9356,10" path="m10666,187r-7409,l3247,187r-1937,l1310,197r1937,l3257,197r7409,l10666,187xe" fillcolor="#818181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28" type="#_x0000_t75" style="position:absolute;left:1605;top:241;width:1140;height:416">
              <v:imagedata r:id="rId7" o:title=""/>
            </v:shape>
            <v:shape id="docshape8" o:spid="_x0000_s1027" type="#_x0000_t202" style="position:absolute;left:1310;top:187;width:9356;height:471" filled="f" stroked="f">
              <v:textbox inset="0,0,0,0">
                <w:txbxContent>
                  <w:p w:rsidR="00ED30E0" w:rsidRDefault="00ED30E0">
                    <w:pPr>
                      <w:spacing w:before="12"/>
                      <w:rPr>
                        <w:sz w:val="15"/>
                      </w:rPr>
                    </w:pPr>
                  </w:p>
                  <w:p w:rsidR="00ED30E0" w:rsidRDefault="00082521">
                    <w:pPr>
                      <w:tabs>
                        <w:tab w:val="left" w:pos="5548"/>
                        <w:tab w:val="left" w:pos="7120"/>
                      </w:tabs>
                      <w:ind w:left="2736"/>
                      <w:rPr>
                        <w:sz w:val="16"/>
                      </w:rPr>
                    </w:pPr>
                    <w:r>
                      <w:rPr>
                        <w:rFonts w:ascii="Wingdings" w:hAnsi="Wingdings"/>
                        <w:color w:val="17365D"/>
                        <w:sz w:val="16"/>
                      </w:rPr>
                      <w:t></w:t>
                    </w:r>
                    <w:r>
                      <w:rPr>
                        <w:rFonts w:ascii="Times New Roman" w:hAnsi="Times New Roman"/>
                        <w:color w:val="17365D"/>
                        <w:spacing w:val="1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17365D"/>
                        <w:sz w:val="16"/>
                      </w:rPr>
                      <w:t>Mis</w:t>
                    </w:r>
                    <w:proofErr w:type="spellEnd"/>
                    <w:r>
                      <w:rPr>
                        <w:color w:val="17365D"/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17365D"/>
                        <w:sz w:val="16"/>
                      </w:rPr>
                      <w:t>Irbina</w:t>
                    </w:r>
                    <w:proofErr w:type="spellEnd"/>
                    <w:r>
                      <w:rPr>
                        <w:color w:val="17365D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sz w:val="16"/>
                      </w:rPr>
                      <w:t>1 /</w:t>
                    </w:r>
                    <w:r>
                      <w:rPr>
                        <w:color w:val="17365D"/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17365D"/>
                        <w:sz w:val="16"/>
                      </w:rPr>
                      <w:t>Мис</w:t>
                    </w:r>
                    <w:proofErr w:type="spellEnd"/>
                    <w:r>
                      <w:rPr>
                        <w:color w:val="17365D"/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17365D"/>
                        <w:sz w:val="16"/>
                      </w:rPr>
                      <w:t>Ирбина</w:t>
                    </w:r>
                    <w:proofErr w:type="spellEnd"/>
                    <w:r>
                      <w:rPr>
                        <w:color w:val="17365D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sz w:val="16"/>
                      </w:rPr>
                      <w:t>1</w:t>
                    </w:r>
                    <w:r>
                      <w:rPr>
                        <w:color w:val="17365D"/>
                        <w:sz w:val="16"/>
                      </w:rPr>
                      <w:tab/>
                    </w:r>
                    <w:r>
                      <w:rPr>
                        <w:rFonts w:ascii="Wingdings" w:hAnsi="Wingdings"/>
                        <w:color w:val="17365D"/>
                        <w:sz w:val="16"/>
                      </w:rPr>
                      <w:t></w:t>
                    </w:r>
                    <w:r>
                      <w:rPr>
                        <w:rFonts w:ascii="Times New Roman" w:hAnsi="Times New Roman"/>
                        <w:color w:val="17365D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sz w:val="16"/>
                      </w:rPr>
                      <w:t>033/562-300</w:t>
                    </w:r>
                    <w:r>
                      <w:rPr>
                        <w:color w:val="17365D"/>
                        <w:sz w:val="16"/>
                      </w:rPr>
                      <w:tab/>
                    </w:r>
                    <w:r>
                      <w:rPr>
                        <w:rFonts w:ascii="Webdings" w:hAnsi="Webdings"/>
                        <w:color w:val="17365D"/>
                        <w:sz w:val="16"/>
                      </w:rPr>
                      <w:t></w:t>
                    </w:r>
                    <w:r>
                      <w:rPr>
                        <w:rFonts w:ascii="Times New Roman" w:hAnsi="Times New Roman"/>
                        <w:color w:val="17365D"/>
                        <w:spacing w:val="15"/>
                        <w:sz w:val="16"/>
                      </w:rPr>
                      <w:t xml:space="preserve"> </w:t>
                    </w:r>
                    <w:hyperlink r:id="rId8">
                      <w:r>
                        <w:rPr>
                          <w:color w:val="17365D"/>
                          <w:sz w:val="16"/>
                        </w:rPr>
                        <w:t>www.centar.ba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</w:p>
    <w:sectPr w:rsidR="00ED30E0">
      <w:type w:val="continuous"/>
      <w:pgSz w:w="11910" w:h="16840"/>
      <w:pgMar w:top="600" w:right="10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555CA"/>
    <w:multiLevelType w:val="hybridMultilevel"/>
    <w:tmpl w:val="D5C22C8A"/>
    <w:lvl w:ilvl="0" w:tplc="2B884E46">
      <w:numFmt w:val="bullet"/>
      <w:lvlText w:val="-"/>
      <w:lvlJc w:val="left"/>
      <w:pPr>
        <w:ind w:left="938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18"/>
        <w:szCs w:val="18"/>
        <w:lang w:val="hr-HR" w:eastAsia="en-US" w:bidi="ar-SA"/>
      </w:rPr>
    </w:lvl>
    <w:lvl w:ilvl="1" w:tplc="3E1C0762">
      <w:numFmt w:val="bullet"/>
      <w:lvlText w:val="•"/>
      <w:lvlJc w:val="left"/>
      <w:pPr>
        <w:ind w:left="1814" w:hanging="360"/>
      </w:pPr>
      <w:rPr>
        <w:rFonts w:hint="default"/>
        <w:lang w:val="hr-HR" w:eastAsia="en-US" w:bidi="ar-SA"/>
      </w:rPr>
    </w:lvl>
    <w:lvl w:ilvl="2" w:tplc="9EB063F0">
      <w:numFmt w:val="bullet"/>
      <w:lvlText w:val="•"/>
      <w:lvlJc w:val="left"/>
      <w:pPr>
        <w:ind w:left="2689" w:hanging="360"/>
      </w:pPr>
      <w:rPr>
        <w:rFonts w:hint="default"/>
        <w:lang w:val="hr-HR" w:eastAsia="en-US" w:bidi="ar-SA"/>
      </w:rPr>
    </w:lvl>
    <w:lvl w:ilvl="3" w:tplc="8954EDEA">
      <w:numFmt w:val="bullet"/>
      <w:lvlText w:val="•"/>
      <w:lvlJc w:val="left"/>
      <w:pPr>
        <w:ind w:left="3563" w:hanging="360"/>
      </w:pPr>
      <w:rPr>
        <w:rFonts w:hint="default"/>
        <w:lang w:val="hr-HR" w:eastAsia="en-US" w:bidi="ar-SA"/>
      </w:rPr>
    </w:lvl>
    <w:lvl w:ilvl="4" w:tplc="BF2A3FB6">
      <w:numFmt w:val="bullet"/>
      <w:lvlText w:val="•"/>
      <w:lvlJc w:val="left"/>
      <w:pPr>
        <w:ind w:left="4438" w:hanging="360"/>
      </w:pPr>
      <w:rPr>
        <w:rFonts w:hint="default"/>
        <w:lang w:val="hr-HR" w:eastAsia="en-US" w:bidi="ar-SA"/>
      </w:rPr>
    </w:lvl>
    <w:lvl w:ilvl="5" w:tplc="B5609C10">
      <w:numFmt w:val="bullet"/>
      <w:lvlText w:val="•"/>
      <w:lvlJc w:val="left"/>
      <w:pPr>
        <w:ind w:left="5313" w:hanging="360"/>
      </w:pPr>
      <w:rPr>
        <w:rFonts w:hint="default"/>
        <w:lang w:val="hr-HR" w:eastAsia="en-US" w:bidi="ar-SA"/>
      </w:rPr>
    </w:lvl>
    <w:lvl w:ilvl="6" w:tplc="7F847AA0">
      <w:numFmt w:val="bullet"/>
      <w:lvlText w:val="•"/>
      <w:lvlJc w:val="left"/>
      <w:pPr>
        <w:ind w:left="6187" w:hanging="360"/>
      </w:pPr>
      <w:rPr>
        <w:rFonts w:hint="default"/>
        <w:lang w:val="hr-HR" w:eastAsia="en-US" w:bidi="ar-SA"/>
      </w:rPr>
    </w:lvl>
    <w:lvl w:ilvl="7" w:tplc="E70A184E">
      <w:numFmt w:val="bullet"/>
      <w:lvlText w:val="•"/>
      <w:lvlJc w:val="left"/>
      <w:pPr>
        <w:ind w:left="7062" w:hanging="360"/>
      </w:pPr>
      <w:rPr>
        <w:rFonts w:hint="default"/>
        <w:lang w:val="hr-HR" w:eastAsia="en-US" w:bidi="ar-SA"/>
      </w:rPr>
    </w:lvl>
    <w:lvl w:ilvl="8" w:tplc="EF54E75A">
      <w:numFmt w:val="bullet"/>
      <w:lvlText w:val="•"/>
      <w:lvlJc w:val="left"/>
      <w:pPr>
        <w:ind w:left="7937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D30E0"/>
    <w:rsid w:val="00070D69"/>
    <w:rsid w:val="00082521"/>
    <w:rsid w:val="00364720"/>
    <w:rsid w:val="006A4D13"/>
    <w:rsid w:val="007245E3"/>
    <w:rsid w:val="00E70EE9"/>
    <w:rsid w:val="00ED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uiPriority w:val="1"/>
    <w:qFormat/>
    <w:rPr>
      <w:rFonts w:ascii="Verdana" w:eastAsia="Verdana" w:hAnsi="Verdana" w:cs="Verdana"/>
      <w:lang w:val="hr-HR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no"/>
    <w:uiPriority w:val="1"/>
    <w:qFormat/>
    <w:rPr>
      <w:sz w:val="18"/>
      <w:szCs w:val="18"/>
    </w:rPr>
  </w:style>
  <w:style w:type="paragraph" w:styleId="Naslov">
    <w:name w:val="Title"/>
    <w:basedOn w:val="Normalno"/>
    <w:uiPriority w:val="1"/>
    <w:qFormat/>
    <w:pPr>
      <w:spacing w:before="90"/>
      <w:ind w:right="111"/>
      <w:jc w:val="right"/>
    </w:pPr>
    <w:rPr>
      <w:rFonts w:ascii="Tahoma" w:eastAsia="Tahoma" w:hAnsi="Tahoma" w:cs="Tahoma"/>
      <w:b/>
      <w:bCs/>
    </w:rPr>
  </w:style>
  <w:style w:type="paragraph" w:styleId="Paragrafspiska">
    <w:name w:val="List Paragraph"/>
    <w:basedOn w:val="Normalno"/>
    <w:uiPriority w:val="1"/>
    <w:qFormat/>
    <w:pPr>
      <w:ind w:left="938" w:right="111" w:hanging="360"/>
      <w:jc w:val="both"/>
    </w:pPr>
  </w:style>
  <w:style w:type="paragraph" w:customStyle="1" w:styleId="TableParagraph">
    <w:name w:val="Table Paragraph"/>
    <w:basedOn w:val="Normalno"/>
    <w:uiPriority w:val="1"/>
    <w:qFormat/>
  </w:style>
  <w:style w:type="paragraph" w:styleId="Tijeloteksta2">
    <w:name w:val="Body Text 2"/>
    <w:basedOn w:val="Normalno"/>
    <w:link w:val="Tijeloteksta2Znak"/>
    <w:uiPriority w:val="99"/>
    <w:semiHidden/>
    <w:unhideWhenUsed/>
    <w:rsid w:val="00082521"/>
    <w:pPr>
      <w:spacing w:after="120" w:line="480" w:lineRule="auto"/>
    </w:pPr>
  </w:style>
  <w:style w:type="character" w:customStyle="1" w:styleId="Tijeloteksta2Znak">
    <w:name w:val="Tijelo teksta 2 Znak"/>
    <w:basedOn w:val="Zadanifontparagrafa"/>
    <w:link w:val="Tijeloteksta2"/>
    <w:uiPriority w:val="99"/>
    <w:semiHidden/>
    <w:rsid w:val="00082521"/>
    <w:rPr>
      <w:rFonts w:ascii="Verdana" w:eastAsia="Verdana" w:hAnsi="Verdana" w:cs="Verdana"/>
      <w:lang w:val="hr-HR"/>
    </w:rPr>
  </w:style>
  <w:style w:type="table" w:styleId="Koordinatnamreatabele">
    <w:name w:val="Table Grid"/>
    <w:basedOn w:val="Normalnatabela"/>
    <w:uiPriority w:val="59"/>
    <w:rsid w:val="0008252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u">
    <w:name w:val="Balloon Text"/>
    <w:basedOn w:val="Normalno"/>
    <w:link w:val="TekstubalonuZnak"/>
    <w:uiPriority w:val="99"/>
    <w:semiHidden/>
    <w:unhideWhenUsed/>
    <w:rsid w:val="00082521"/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082521"/>
    <w:rPr>
      <w:rFonts w:ascii="Tahoma" w:eastAsia="Verdana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uiPriority w:val="1"/>
    <w:qFormat/>
    <w:rPr>
      <w:rFonts w:ascii="Verdana" w:eastAsia="Verdana" w:hAnsi="Verdana" w:cs="Verdana"/>
      <w:lang w:val="hr-HR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no"/>
    <w:uiPriority w:val="1"/>
    <w:qFormat/>
    <w:rPr>
      <w:sz w:val="18"/>
      <w:szCs w:val="18"/>
    </w:rPr>
  </w:style>
  <w:style w:type="paragraph" w:styleId="Naslov">
    <w:name w:val="Title"/>
    <w:basedOn w:val="Normalno"/>
    <w:uiPriority w:val="1"/>
    <w:qFormat/>
    <w:pPr>
      <w:spacing w:before="90"/>
      <w:ind w:right="111"/>
      <w:jc w:val="right"/>
    </w:pPr>
    <w:rPr>
      <w:rFonts w:ascii="Tahoma" w:eastAsia="Tahoma" w:hAnsi="Tahoma" w:cs="Tahoma"/>
      <w:b/>
      <w:bCs/>
    </w:rPr>
  </w:style>
  <w:style w:type="paragraph" w:styleId="Paragrafspiska">
    <w:name w:val="List Paragraph"/>
    <w:basedOn w:val="Normalno"/>
    <w:uiPriority w:val="1"/>
    <w:qFormat/>
    <w:pPr>
      <w:ind w:left="938" w:right="111" w:hanging="360"/>
      <w:jc w:val="both"/>
    </w:pPr>
  </w:style>
  <w:style w:type="paragraph" w:customStyle="1" w:styleId="TableParagraph">
    <w:name w:val="Table Paragraph"/>
    <w:basedOn w:val="Normalno"/>
    <w:uiPriority w:val="1"/>
    <w:qFormat/>
  </w:style>
  <w:style w:type="paragraph" w:styleId="Tijeloteksta2">
    <w:name w:val="Body Text 2"/>
    <w:basedOn w:val="Normalno"/>
    <w:link w:val="Tijeloteksta2Znak"/>
    <w:uiPriority w:val="99"/>
    <w:semiHidden/>
    <w:unhideWhenUsed/>
    <w:rsid w:val="00082521"/>
    <w:pPr>
      <w:spacing w:after="120" w:line="480" w:lineRule="auto"/>
    </w:pPr>
  </w:style>
  <w:style w:type="character" w:customStyle="1" w:styleId="Tijeloteksta2Znak">
    <w:name w:val="Tijelo teksta 2 Znak"/>
    <w:basedOn w:val="Zadanifontparagrafa"/>
    <w:link w:val="Tijeloteksta2"/>
    <w:uiPriority w:val="99"/>
    <w:semiHidden/>
    <w:rsid w:val="00082521"/>
    <w:rPr>
      <w:rFonts w:ascii="Verdana" w:eastAsia="Verdana" w:hAnsi="Verdana" w:cs="Verdana"/>
      <w:lang w:val="hr-HR"/>
    </w:rPr>
  </w:style>
  <w:style w:type="table" w:styleId="Koordinatnamreatabele">
    <w:name w:val="Table Grid"/>
    <w:basedOn w:val="Normalnatabela"/>
    <w:uiPriority w:val="59"/>
    <w:rsid w:val="0008252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u">
    <w:name w:val="Balloon Text"/>
    <w:basedOn w:val="Normalno"/>
    <w:link w:val="TekstubalonuZnak"/>
    <w:uiPriority w:val="99"/>
    <w:semiHidden/>
    <w:unhideWhenUsed/>
    <w:rsid w:val="00082521"/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082521"/>
    <w:rPr>
      <w:rFonts w:ascii="Tahoma" w:eastAsia="Verdan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ar.ba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sinfoc@centar.ba</dc:creator>
  <cp:lastModifiedBy>Anela Mirvić</cp:lastModifiedBy>
  <cp:revision>2</cp:revision>
  <dcterms:created xsi:type="dcterms:W3CDTF">2024-07-16T07:58:00Z</dcterms:created>
  <dcterms:modified xsi:type="dcterms:W3CDTF">2024-07-16T07:58:00Z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2022-11-10T00:00:00Z</vt:filetime>
  </property>
</Properties>
</file>